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3" w:rsidRDefault="001948F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2844F0A" wp14:editId="68D91A08">
            <wp:simplePos x="0" y="0"/>
            <wp:positionH relativeFrom="column">
              <wp:posOffset>25400</wp:posOffset>
            </wp:positionH>
            <wp:positionV relativeFrom="paragraph">
              <wp:posOffset>-239395</wp:posOffset>
            </wp:positionV>
            <wp:extent cx="1637665" cy="2025650"/>
            <wp:effectExtent l="0" t="0" r="635" b="635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F3" w:rsidRDefault="001948F3"/>
    <w:p w:rsidR="001948F3" w:rsidRDefault="001948F3"/>
    <w:p w:rsidR="001948F3" w:rsidRDefault="001948F3"/>
    <w:p w:rsidR="006D149F" w:rsidRDefault="006D149F"/>
    <w:p w:rsidR="001948F3" w:rsidRDefault="001948F3"/>
    <w:p w:rsidR="001948F3" w:rsidRDefault="001948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1948F3" w:rsidTr="001948F3">
        <w:tc>
          <w:tcPr>
            <w:tcW w:w="15052" w:type="dxa"/>
          </w:tcPr>
          <w:p w:rsidR="001948F3" w:rsidRPr="005D532B" w:rsidRDefault="001948F3" w:rsidP="001948F3">
            <w:pPr>
              <w:jc w:val="center"/>
              <w:rPr>
                <w:sz w:val="26"/>
                <w:szCs w:val="26"/>
              </w:rPr>
            </w:pPr>
            <w:r w:rsidRPr="005D532B">
              <w:rPr>
                <w:sz w:val="26"/>
                <w:szCs w:val="26"/>
              </w:rPr>
              <w:t>Contingents des promotions et avancements des personnels techniques et pédagogiques</w:t>
            </w:r>
          </w:p>
          <w:p w:rsidR="001948F3" w:rsidRDefault="001948F3" w:rsidP="00DC08B6">
            <w:pPr>
              <w:jc w:val="center"/>
            </w:pPr>
            <w:r w:rsidRPr="005D532B">
              <w:rPr>
                <w:sz w:val="26"/>
                <w:szCs w:val="26"/>
              </w:rPr>
              <w:t>au titre de 202</w:t>
            </w:r>
            <w:r w:rsidR="00DC08B6">
              <w:rPr>
                <w:sz w:val="26"/>
                <w:szCs w:val="26"/>
              </w:rPr>
              <w:t>3</w:t>
            </w:r>
          </w:p>
        </w:tc>
      </w:tr>
    </w:tbl>
    <w:p w:rsidR="001948F3" w:rsidRDefault="001948F3"/>
    <w:p w:rsidR="00575C8E" w:rsidRPr="00575C8E" w:rsidRDefault="00575C8E">
      <w:pPr>
        <w:rPr>
          <w:u w:val="single"/>
        </w:rPr>
      </w:pPr>
      <w:r w:rsidRPr="00575C8E">
        <w:rPr>
          <w:b/>
          <w:u w:val="single"/>
        </w:rPr>
        <w:t>CONSEILLERS TECHNIQUES ET PEDAGOGIQUES SUPERIEURS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4"/>
        <w:gridCol w:w="1705"/>
        <w:gridCol w:w="1629"/>
        <w:gridCol w:w="1629"/>
      </w:tblGrid>
      <w:tr w:rsidR="00575C8E" w:rsidTr="006779DD">
        <w:tc>
          <w:tcPr>
            <w:tcW w:w="5014" w:type="dxa"/>
            <w:vMerge w:val="restart"/>
            <w:tcBorders>
              <w:top w:val="nil"/>
              <w:left w:val="nil"/>
            </w:tcBorders>
          </w:tcPr>
          <w:p w:rsidR="00575C8E" w:rsidRPr="000A0E78" w:rsidRDefault="00575C8E" w:rsidP="00BE4691">
            <w:pPr>
              <w:rPr>
                <w:b/>
              </w:rPr>
            </w:pPr>
          </w:p>
        </w:tc>
        <w:tc>
          <w:tcPr>
            <w:tcW w:w="4963" w:type="dxa"/>
            <w:gridSpan w:val="3"/>
          </w:tcPr>
          <w:p w:rsidR="00575C8E" w:rsidRDefault="00575C8E" w:rsidP="00BE4691">
            <w:pPr>
              <w:jc w:val="center"/>
            </w:pPr>
            <w:r>
              <w:t>Contingents</w:t>
            </w:r>
          </w:p>
        </w:tc>
      </w:tr>
      <w:tr w:rsidR="00575C8E" w:rsidTr="006779DD">
        <w:tc>
          <w:tcPr>
            <w:tcW w:w="5014" w:type="dxa"/>
            <w:vMerge/>
            <w:tcBorders>
              <w:left w:val="nil"/>
            </w:tcBorders>
          </w:tcPr>
          <w:p w:rsidR="00575C8E" w:rsidRPr="000A0E78" w:rsidRDefault="00575C8E" w:rsidP="00BE4691">
            <w:pPr>
              <w:rPr>
                <w:b/>
              </w:rPr>
            </w:pPr>
          </w:p>
        </w:tc>
        <w:tc>
          <w:tcPr>
            <w:tcW w:w="1705" w:type="dxa"/>
            <w:vAlign w:val="center"/>
          </w:tcPr>
          <w:p w:rsidR="00575C8E" w:rsidRDefault="00575C8E" w:rsidP="00BE4691">
            <w:pPr>
              <w:jc w:val="center"/>
            </w:pPr>
            <w:r>
              <w:t>Corps</w:t>
            </w:r>
          </w:p>
        </w:tc>
        <w:tc>
          <w:tcPr>
            <w:tcW w:w="1629" w:type="dxa"/>
            <w:vAlign w:val="center"/>
          </w:tcPr>
          <w:p w:rsidR="00575C8E" w:rsidRDefault="00575C8E" w:rsidP="00BE4691">
            <w:pPr>
              <w:jc w:val="center"/>
            </w:pPr>
            <w:r>
              <w:t>Domaine jeunesse</w:t>
            </w:r>
          </w:p>
        </w:tc>
        <w:tc>
          <w:tcPr>
            <w:tcW w:w="1629" w:type="dxa"/>
            <w:vAlign w:val="center"/>
          </w:tcPr>
          <w:p w:rsidR="00575C8E" w:rsidRDefault="00575C8E" w:rsidP="00BE4691">
            <w:pPr>
              <w:jc w:val="center"/>
            </w:pPr>
            <w:r>
              <w:t>Domaine sport</w:t>
            </w:r>
          </w:p>
        </w:tc>
      </w:tr>
      <w:tr w:rsidR="00BE4691" w:rsidTr="006779DD">
        <w:tc>
          <w:tcPr>
            <w:tcW w:w="5014" w:type="dxa"/>
          </w:tcPr>
          <w:p w:rsidR="00BE4691" w:rsidRDefault="00BE4691">
            <w:r>
              <w:t>Liste d’aptitude</w:t>
            </w:r>
          </w:p>
        </w:tc>
        <w:tc>
          <w:tcPr>
            <w:tcW w:w="1705" w:type="dxa"/>
          </w:tcPr>
          <w:p w:rsidR="00BE4691" w:rsidRDefault="00E92EDE" w:rsidP="00BE4691">
            <w:pPr>
              <w:jc w:val="center"/>
            </w:pPr>
            <w:r>
              <w:t>9</w:t>
            </w:r>
          </w:p>
        </w:tc>
        <w:tc>
          <w:tcPr>
            <w:tcW w:w="1629" w:type="dxa"/>
          </w:tcPr>
          <w:p w:rsidR="00BE4691" w:rsidRDefault="00E92EDE" w:rsidP="00BE4691">
            <w:pPr>
              <w:jc w:val="center"/>
            </w:pPr>
            <w:r>
              <w:t>2</w:t>
            </w:r>
          </w:p>
        </w:tc>
        <w:tc>
          <w:tcPr>
            <w:tcW w:w="1629" w:type="dxa"/>
          </w:tcPr>
          <w:p w:rsidR="00BE4691" w:rsidRDefault="00E92EDE" w:rsidP="00BE4691">
            <w:pPr>
              <w:jc w:val="center"/>
            </w:pPr>
            <w:r>
              <w:t>7</w:t>
            </w:r>
          </w:p>
        </w:tc>
      </w:tr>
      <w:tr w:rsidR="001A20B0" w:rsidTr="006779DD">
        <w:tc>
          <w:tcPr>
            <w:tcW w:w="5014" w:type="dxa"/>
          </w:tcPr>
          <w:p w:rsidR="001A20B0" w:rsidRDefault="001A20B0" w:rsidP="001A20B0">
            <w:r>
              <w:t xml:space="preserve">Bonification d’ancienneté </w:t>
            </w:r>
            <w:r w:rsidR="00BE4691">
              <w:t>–</w:t>
            </w:r>
            <w:r>
              <w:t xml:space="preserve"> 6</w:t>
            </w:r>
            <w:r w:rsidRPr="001A20B0">
              <w:rPr>
                <w:vertAlign w:val="superscript"/>
              </w:rPr>
              <w:t>ème</w:t>
            </w:r>
            <w:r>
              <w:t xml:space="preserve"> échelon</w:t>
            </w:r>
          </w:p>
        </w:tc>
        <w:tc>
          <w:tcPr>
            <w:tcW w:w="1705" w:type="dxa"/>
          </w:tcPr>
          <w:p w:rsidR="001A20B0" w:rsidRDefault="00360768" w:rsidP="00BE4691">
            <w:pPr>
              <w:jc w:val="center"/>
            </w:pPr>
            <w:r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1A20B0" w:rsidRDefault="001A20B0" w:rsidP="00BE4691">
            <w:pPr>
              <w:jc w:val="center"/>
            </w:pPr>
          </w:p>
        </w:tc>
        <w:tc>
          <w:tcPr>
            <w:tcW w:w="1629" w:type="dxa"/>
            <w:shd w:val="clear" w:color="auto" w:fill="D9D9D9" w:themeFill="background1" w:themeFillShade="D9"/>
          </w:tcPr>
          <w:p w:rsidR="001A20B0" w:rsidRDefault="001A20B0" w:rsidP="00BE4691">
            <w:pPr>
              <w:jc w:val="center"/>
            </w:pPr>
          </w:p>
        </w:tc>
      </w:tr>
      <w:tr w:rsidR="001A20B0" w:rsidTr="006779DD">
        <w:tc>
          <w:tcPr>
            <w:tcW w:w="5014" w:type="dxa"/>
          </w:tcPr>
          <w:p w:rsidR="001A20B0" w:rsidRDefault="001A20B0">
            <w:r>
              <w:t xml:space="preserve">Bonification d’ancienneté </w:t>
            </w:r>
            <w:r w:rsidR="00BE4691">
              <w:t>–</w:t>
            </w:r>
            <w:r>
              <w:t xml:space="preserve"> 8</w:t>
            </w:r>
            <w:r w:rsidRPr="001A20B0">
              <w:rPr>
                <w:vertAlign w:val="superscript"/>
              </w:rPr>
              <w:t>ème</w:t>
            </w:r>
            <w:r>
              <w:t xml:space="preserve"> échelon</w:t>
            </w:r>
          </w:p>
        </w:tc>
        <w:tc>
          <w:tcPr>
            <w:tcW w:w="1705" w:type="dxa"/>
          </w:tcPr>
          <w:p w:rsidR="001A20B0" w:rsidRDefault="00360768" w:rsidP="00BE4691">
            <w:pPr>
              <w:jc w:val="center"/>
            </w:pPr>
            <w:r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1A20B0" w:rsidRDefault="001A20B0" w:rsidP="00BE4691">
            <w:pPr>
              <w:jc w:val="center"/>
            </w:pPr>
          </w:p>
        </w:tc>
        <w:tc>
          <w:tcPr>
            <w:tcW w:w="1629" w:type="dxa"/>
            <w:shd w:val="clear" w:color="auto" w:fill="D9D9D9" w:themeFill="background1" w:themeFillShade="D9"/>
          </w:tcPr>
          <w:p w:rsidR="001A20B0" w:rsidRDefault="001A20B0" w:rsidP="00BE4691">
            <w:pPr>
              <w:jc w:val="center"/>
            </w:pPr>
          </w:p>
        </w:tc>
      </w:tr>
      <w:tr w:rsidR="00575C8E" w:rsidTr="006779DD">
        <w:tc>
          <w:tcPr>
            <w:tcW w:w="5014" w:type="dxa"/>
          </w:tcPr>
          <w:p w:rsidR="00575C8E" w:rsidRDefault="00575C8E" w:rsidP="00575C8E">
            <w:r>
              <w:t>Classe exceptionnelle – 1</w:t>
            </w:r>
            <w:r w:rsidRPr="00BE4691">
              <w:rPr>
                <w:vertAlign w:val="superscript"/>
              </w:rPr>
              <w:t>er</w:t>
            </w:r>
            <w:r>
              <w:t xml:space="preserve"> vivier</w:t>
            </w:r>
          </w:p>
        </w:tc>
        <w:tc>
          <w:tcPr>
            <w:tcW w:w="1705" w:type="dxa"/>
          </w:tcPr>
          <w:p w:rsidR="00575C8E" w:rsidRDefault="00E92EDE" w:rsidP="00575C8E">
            <w:pPr>
              <w:jc w:val="center"/>
            </w:pPr>
            <w:r>
              <w:t>6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575C8E" w:rsidRDefault="00575C8E" w:rsidP="00575C8E">
            <w:pPr>
              <w:jc w:val="center"/>
            </w:pPr>
          </w:p>
        </w:tc>
        <w:tc>
          <w:tcPr>
            <w:tcW w:w="1629" w:type="dxa"/>
            <w:shd w:val="clear" w:color="auto" w:fill="D9D9D9" w:themeFill="background1" w:themeFillShade="D9"/>
          </w:tcPr>
          <w:p w:rsidR="00575C8E" w:rsidRDefault="00575C8E" w:rsidP="00575C8E">
            <w:pPr>
              <w:jc w:val="center"/>
            </w:pPr>
          </w:p>
        </w:tc>
      </w:tr>
      <w:tr w:rsidR="00BE4691" w:rsidTr="006779DD">
        <w:tc>
          <w:tcPr>
            <w:tcW w:w="5014" w:type="dxa"/>
          </w:tcPr>
          <w:p w:rsidR="00BE4691" w:rsidRDefault="00BE4691">
            <w:r>
              <w:t>Classe exceptionnelle – 2</w:t>
            </w:r>
            <w:r w:rsidRPr="00BE4691">
              <w:rPr>
                <w:vertAlign w:val="superscript"/>
              </w:rPr>
              <w:t>ème</w:t>
            </w:r>
            <w:r>
              <w:t xml:space="preserve"> vivier</w:t>
            </w:r>
          </w:p>
        </w:tc>
        <w:tc>
          <w:tcPr>
            <w:tcW w:w="1705" w:type="dxa"/>
          </w:tcPr>
          <w:p w:rsidR="00BE4691" w:rsidRDefault="00E92EDE" w:rsidP="00BE4691">
            <w:pPr>
              <w:jc w:val="center"/>
            </w:pPr>
            <w:r>
              <w:t>1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E4691" w:rsidRDefault="00BE4691" w:rsidP="00BE4691">
            <w:pPr>
              <w:jc w:val="center"/>
            </w:pPr>
          </w:p>
        </w:tc>
        <w:tc>
          <w:tcPr>
            <w:tcW w:w="1629" w:type="dxa"/>
            <w:shd w:val="clear" w:color="auto" w:fill="D9D9D9" w:themeFill="background1" w:themeFillShade="D9"/>
          </w:tcPr>
          <w:p w:rsidR="00BE4691" w:rsidRDefault="00BE4691" w:rsidP="00BE4691">
            <w:pPr>
              <w:jc w:val="center"/>
            </w:pPr>
          </w:p>
        </w:tc>
      </w:tr>
      <w:tr w:rsidR="00BE4691" w:rsidTr="006779DD">
        <w:tc>
          <w:tcPr>
            <w:tcW w:w="5014" w:type="dxa"/>
          </w:tcPr>
          <w:p w:rsidR="00BE4691" w:rsidRDefault="00BE4691">
            <w:r>
              <w:t>Hors classe</w:t>
            </w:r>
          </w:p>
        </w:tc>
        <w:tc>
          <w:tcPr>
            <w:tcW w:w="1705" w:type="dxa"/>
          </w:tcPr>
          <w:p w:rsidR="00BE4691" w:rsidRDefault="006779DD" w:rsidP="00BE4691">
            <w:pPr>
              <w:jc w:val="center"/>
            </w:pPr>
            <w:r>
              <w:t>(*)</w:t>
            </w:r>
          </w:p>
        </w:tc>
        <w:tc>
          <w:tcPr>
            <w:tcW w:w="1629" w:type="dxa"/>
          </w:tcPr>
          <w:p w:rsidR="00BE4691" w:rsidRDefault="00BE4691" w:rsidP="00BE4691">
            <w:pPr>
              <w:jc w:val="center"/>
            </w:pPr>
          </w:p>
        </w:tc>
        <w:tc>
          <w:tcPr>
            <w:tcW w:w="1629" w:type="dxa"/>
          </w:tcPr>
          <w:p w:rsidR="00BE4691" w:rsidRDefault="00BE4691" w:rsidP="00BE4691">
            <w:pPr>
              <w:jc w:val="center"/>
            </w:pPr>
          </w:p>
        </w:tc>
      </w:tr>
    </w:tbl>
    <w:p w:rsidR="001A20B0" w:rsidRDefault="001A20B0"/>
    <w:p w:rsidR="00575C8E" w:rsidRPr="00575C8E" w:rsidRDefault="00575C8E">
      <w:pPr>
        <w:rPr>
          <w:u w:val="single"/>
        </w:rPr>
      </w:pPr>
      <w:r w:rsidRPr="00575C8E">
        <w:rPr>
          <w:b/>
          <w:u w:val="single"/>
        </w:rPr>
        <w:t>CONSEILLERS D’EDUCATION POPULAIRE ET DE JEUNESSE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1985"/>
      </w:tblGrid>
      <w:tr w:rsidR="00BE4691" w:rsidTr="00575C8E">
        <w:tc>
          <w:tcPr>
            <w:tcW w:w="6804" w:type="dxa"/>
            <w:tcBorders>
              <w:top w:val="nil"/>
              <w:left w:val="nil"/>
            </w:tcBorders>
          </w:tcPr>
          <w:p w:rsidR="00BE4691" w:rsidRPr="000A0E78" w:rsidRDefault="00BE4691" w:rsidP="004946FE">
            <w:pPr>
              <w:rPr>
                <w:b/>
              </w:rPr>
            </w:pPr>
          </w:p>
        </w:tc>
        <w:tc>
          <w:tcPr>
            <w:tcW w:w="1985" w:type="dxa"/>
          </w:tcPr>
          <w:p w:rsidR="00BE4691" w:rsidRDefault="000A0E78" w:rsidP="004946FE">
            <w:pPr>
              <w:jc w:val="center"/>
            </w:pPr>
            <w:r>
              <w:t>Contingents</w:t>
            </w:r>
          </w:p>
        </w:tc>
      </w:tr>
      <w:tr w:rsidR="004A42C9" w:rsidTr="00BE4691">
        <w:tc>
          <w:tcPr>
            <w:tcW w:w="6804" w:type="dxa"/>
          </w:tcPr>
          <w:p w:rsidR="004A42C9" w:rsidRDefault="004A42C9" w:rsidP="004946FE">
            <w:r>
              <w:t>Liste d’aptitude</w:t>
            </w:r>
          </w:p>
        </w:tc>
        <w:tc>
          <w:tcPr>
            <w:tcW w:w="1985" w:type="dxa"/>
          </w:tcPr>
          <w:p w:rsidR="004A42C9" w:rsidRDefault="002E3B6B" w:rsidP="004946FE">
            <w:pPr>
              <w:jc w:val="center"/>
            </w:pPr>
            <w:r>
              <w:t>4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Bonification d’ancienneté – 6</w:t>
            </w:r>
            <w:r w:rsidRPr="001A20B0">
              <w:rPr>
                <w:vertAlign w:val="superscript"/>
              </w:rPr>
              <w:t>ème</w:t>
            </w:r>
            <w:r>
              <w:t xml:space="preserve"> échelon</w:t>
            </w:r>
          </w:p>
        </w:tc>
        <w:tc>
          <w:tcPr>
            <w:tcW w:w="1985" w:type="dxa"/>
          </w:tcPr>
          <w:p w:rsidR="00BE4691" w:rsidRDefault="00360768" w:rsidP="004946FE">
            <w:pPr>
              <w:jc w:val="center"/>
            </w:pPr>
            <w:r>
              <w:t>4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Bonification d’ancienneté – 8</w:t>
            </w:r>
            <w:r w:rsidRPr="001A20B0">
              <w:rPr>
                <w:vertAlign w:val="superscript"/>
              </w:rPr>
              <w:t>ème</w:t>
            </w:r>
            <w:r>
              <w:t xml:space="preserve"> échelon</w:t>
            </w:r>
          </w:p>
        </w:tc>
        <w:tc>
          <w:tcPr>
            <w:tcW w:w="1985" w:type="dxa"/>
          </w:tcPr>
          <w:p w:rsidR="00BE4691" w:rsidRDefault="00360768" w:rsidP="004946FE">
            <w:pPr>
              <w:jc w:val="center"/>
            </w:pPr>
            <w:r>
              <w:t>3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Classe exceptionnelle – 1</w:t>
            </w:r>
            <w:r w:rsidRPr="00BE4691">
              <w:rPr>
                <w:vertAlign w:val="superscript"/>
              </w:rPr>
              <w:t>er</w:t>
            </w:r>
            <w:r>
              <w:t xml:space="preserve"> vivier</w:t>
            </w:r>
          </w:p>
        </w:tc>
        <w:tc>
          <w:tcPr>
            <w:tcW w:w="1985" w:type="dxa"/>
          </w:tcPr>
          <w:p w:rsidR="0076374B" w:rsidRDefault="00360768" w:rsidP="0076374B">
            <w:pPr>
              <w:jc w:val="center"/>
            </w:pPr>
            <w:r>
              <w:t>9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Classe exceptionnelle – 2</w:t>
            </w:r>
            <w:r w:rsidRPr="00BE4691">
              <w:rPr>
                <w:vertAlign w:val="superscript"/>
              </w:rPr>
              <w:t>ème</w:t>
            </w:r>
            <w:r>
              <w:t xml:space="preserve"> vivier</w:t>
            </w:r>
          </w:p>
        </w:tc>
        <w:tc>
          <w:tcPr>
            <w:tcW w:w="1985" w:type="dxa"/>
          </w:tcPr>
          <w:p w:rsidR="00BE4691" w:rsidRDefault="00E92EDE" w:rsidP="004946FE">
            <w:pPr>
              <w:jc w:val="center"/>
            </w:pPr>
            <w:r>
              <w:t>2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Hors classe</w:t>
            </w:r>
          </w:p>
        </w:tc>
        <w:tc>
          <w:tcPr>
            <w:tcW w:w="1985" w:type="dxa"/>
          </w:tcPr>
          <w:p w:rsidR="00BE4691" w:rsidRDefault="006779DD" w:rsidP="004946FE">
            <w:pPr>
              <w:jc w:val="center"/>
            </w:pPr>
            <w:r>
              <w:t>(*)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Echelon spécial</w:t>
            </w:r>
          </w:p>
        </w:tc>
        <w:tc>
          <w:tcPr>
            <w:tcW w:w="1985" w:type="dxa"/>
          </w:tcPr>
          <w:p w:rsidR="00BE4691" w:rsidRDefault="00E92EDE" w:rsidP="004946FE">
            <w:pPr>
              <w:jc w:val="center"/>
            </w:pPr>
            <w:r>
              <w:t>7</w:t>
            </w:r>
          </w:p>
        </w:tc>
      </w:tr>
    </w:tbl>
    <w:p w:rsidR="00BE4691" w:rsidRDefault="00BE4691"/>
    <w:p w:rsidR="00BE4691" w:rsidRPr="00575C8E" w:rsidRDefault="00575C8E">
      <w:pPr>
        <w:rPr>
          <w:u w:val="single"/>
        </w:rPr>
      </w:pPr>
      <w:r w:rsidRPr="00575C8E">
        <w:rPr>
          <w:b/>
          <w:u w:val="single"/>
        </w:rPr>
        <w:t>PROFESSEURS DE SPORT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1985"/>
      </w:tblGrid>
      <w:tr w:rsidR="00575C8E" w:rsidTr="004946FE">
        <w:tc>
          <w:tcPr>
            <w:tcW w:w="6804" w:type="dxa"/>
            <w:tcBorders>
              <w:top w:val="nil"/>
              <w:left w:val="nil"/>
            </w:tcBorders>
          </w:tcPr>
          <w:p w:rsidR="00575C8E" w:rsidRPr="000A0E78" w:rsidRDefault="00575C8E" w:rsidP="004946FE">
            <w:pPr>
              <w:rPr>
                <w:b/>
              </w:rPr>
            </w:pPr>
          </w:p>
        </w:tc>
        <w:tc>
          <w:tcPr>
            <w:tcW w:w="1985" w:type="dxa"/>
          </w:tcPr>
          <w:p w:rsidR="00575C8E" w:rsidRDefault="00575C8E" w:rsidP="004946FE">
            <w:pPr>
              <w:jc w:val="center"/>
            </w:pPr>
            <w:r>
              <w:t>Contingents</w:t>
            </w:r>
          </w:p>
        </w:tc>
      </w:tr>
      <w:tr w:rsidR="004A42C9" w:rsidTr="00F07EF7">
        <w:tc>
          <w:tcPr>
            <w:tcW w:w="6804" w:type="dxa"/>
          </w:tcPr>
          <w:p w:rsidR="004A42C9" w:rsidRDefault="004A42C9" w:rsidP="00F07EF7">
            <w:r>
              <w:t>Liste d’aptitude</w:t>
            </w:r>
          </w:p>
        </w:tc>
        <w:tc>
          <w:tcPr>
            <w:tcW w:w="1985" w:type="dxa"/>
          </w:tcPr>
          <w:p w:rsidR="004A42C9" w:rsidRDefault="002E3B6B" w:rsidP="00F07EF7">
            <w:pPr>
              <w:jc w:val="center"/>
            </w:pPr>
            <w:r>
              <w:t>6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Bonification d’ancienneté – 6</w:t>
            </w:r>
            <w:r w:rsidRPr="001A20B0">
              <w:rPr>
                <w:vertAlign w:val="superscript"/>
              </w:rPr>
              <w:t>ème</w:t>
            </w:r>
            <w:r>
              <w:t xml:space="preserve"> échelon</w:t>
            </w:r>
          </w:p>
        </w:tc>
        <w:tc>
          <w:tcPr>
            <w:tcW w:w="1985" w:type="dxa"/>
          </w:tcPr>
          <w:p w:rsidR="000A0E78" w:rsidRDefault="00AF54C2" w:rsidP="000A0E78">
            <w:pPr>
              <w:jc w:val="center"/>
            </w:pPr>
            <w:r>
              <w:t>11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Bonification d’ancienneté – 8</w:t>
            </w:r>
            <w:r w:rsidRPr="001A20B0">
              <w:rPr>
                <w:vertAlign w:val="superscript"/>
              </w:rPr>
              <w:t>ème</w:t>
            </w:r>
            <w:r>
              <w:t xml:space="preserve"> échelon</w:t>
            </w:r>
          </w:p>
        </w:tc>
        <w:tc>
          <w:tcPr>
            <w:tcW w:w="1985" w:type="dxa"/>
          </w:tcPr>
          <w:p w:rsidR="00BE4691" w:rsidRDefault="00AF54C2" w:rsidP="004946FE">
            <w:pPr>
              <w:jc w:val="center"/>
            </w:pPr>
            <w:r>
              <w:t>17</w:t>
            </w:r>
          </w:p>
        </w:tc>
      </w:tr>
      <w:tr w:rsidR="00BE4691" w:rsidTr="00F97ABA">
        <w:tc>
          <w:tcPr>
            <w:tcW w:w="6804" w:type="dxa"/>
          </w:tcPr>
          <w:p w:rsidR="00BE4691" w:rsidRDefault="00BE4691" w:rsidP="004946FE">
            <w:r>
              <w:t>Classe exceptionnelle – 1</w:t>
            </w:r>
            <w:r w:rsidRPr="00BE4691">
              <w:rPr>
                <w:vertAlign w:val="superscript"/>
              </w:rPr>
              <w:t>er</w:t>
            </w:r>
            <w:r>
              <w:t xml:space="preserve"> vivier</w:t>
            </w:r>
          </w:p>
        </w:tc>
        <w:tc>
          <w:tcPr>
            <w:tcW w:w="1985" w:type="dxa"/>
            <w:shd w:val="clear" w:color="auto" w:fill="auto"/>
          </w:tcPr>
          <w:p w:rsidR="0076374B" w:rsidRDefault="00360768" w:rsidP="0076374B">
            <w:pPr>
              <w:jc w:val="center"/>
            </w:pPr>
            <w:r>
              <w:t>25</w:t>
            </w:r>
          </w:p>
        </w:tc>
      </w:tr>
      <w:tr w:rsidR="00BE4691" w:rsidTr="00F97ABA">
        <w:tc>
          <w:tcPr>
            <w:tcW w:w="6804" w:type="dxa"/>
          </w:tcPr>
          <w:p w:rsidR="00BE4691" w:rsidRDefault="00BE4691" w:rsidP="004946FE">
            <w:r>
              <w:t>Classe exceptionnelle – 2</w:t>
            </w:r>
            <w:r w:rsidRPr="00BE4691">
              <w:rPr>
                <w:vertAlign w:val="superscript"/>
              </w:rPr>
              <w:t>ème</w:t>
            </w:r>
            <w:r>
              <w:t xml:space="preserve"> vivier</w:t>
            </w:r>
          </w:p>
        </w:tc>
        <w:tc>
          <w:tcPr>
            <w:tcW w:w="1985" w:type="dxa"/>
            <w:shd w:val="clear" w:color="auto" w:fill="auto"/>
          </w:tcPr>
          <w:p w:rsidR="00360768" w:rsidRDefault="00360768" w:rsidP="00360768">
            <w:pPr>
              <w:jc w:val="center"/>
            </w:pPr>
            <w:r>
              <w:t>6</w:t>
            </w:r>
          </w:p>
        </w:tc>
      </w:tr>
      <w:tr w:rsidR="00BE4691" w:rsidTr="00BE4691">
        <w:tc>
          <w:tcPr>
            <w:tcW w:w="6804" w:type="dxa"/>
          </w:tcPr>
          <w:p w:rsidR="00BE4691" w:rsidRDefault="00BE4691" w:rsidP="004946FE">
            <w:r>
              <w:t>Hors classe</w:t>
            </w:r>
          </w:p>
        </w:tc>
        <w:tc>
          <w:tcPr>
            <w:tcW w:w="1985" w:type="dxa"/>
          </w:tcPr>
          <w:p w:rsidR="00BE4691" w:rsidRDefault="006779DD" w:rsidP="004946FE">
            <w:pPr>
              <w:jc w:val="center"/>
            </w:pPr>
            <w:r>
              <w:t>(*)</w:t>
            </w:r>
          </w:p>
        </w:tc>
      </w:tr>
      <w:tr w:rsidR="00BE4691" w:rsidTr="00F46C94">
        <w:tc>
          <w:tcPr>
            <w:tcW w:w="6804" w:type="dxa"/>
          </w:tcPr>
          <w:p w:rsidR="00BE4691" w:rsidRDefault="00BE4691" w:rsidP="004946FE">
            <w:r>
              <w:t>Echelon spécial</w:t>
            </w:r>
          </w:p>
        </w:tc>
        <w:tc>
          <w:tcPr>
            <w:tcW w:w="1985" w:type="dxa"/>
            <w:shd w:val="clear" w:color="auto" w:fill="auto"/>
          </w:tcPr>
          <w:p w:rsidR="00BE4691" w:rsidRDefault="00CB1A89" w:rsidP="004946FE">
            <w:pPr>
              <w:jc w:val="center"/>
            </w:pPr>
            <w:r w:rsidRPr="00F46C94">
              <w:t>14</w:t>
            </w:r>
          </w:p>
        </w:tc>
      </w:tr>
    </w:tbl>
    <w:p w:rsidR="00BE4691" w:rsidRDefault="00BE4691"/>
    <w:p w:rsidR="003E554F" w:rsidRDefault="003E554F"/>
    <w:p w:rsidR="00205736" w:rsidRDefault="003E554F">
      <w:r>
        <w:t>(*) Contingent</w:t>
      </w:r>
      <w:r w:rsidR="00AB6FE5">
        <w:t>s</w:t>
      </w:r>
      <w:r>
        <w:t xml:space="preserve"> non connu</w:t>
      </w:r>
      <w:r w:rsidR="00AB6FE5">
        <w:t>s</w:t>
      </w:r>
      <w:r>
        <w:t xml:space="preserve"> à ce jour – Dans l’attente de publication de l’arrêté fixant le</w:t>
      </w:r>
      <w:r w:rsidR="00AB6FE5">
        <w:t>s</w:t>
      </w:r>
      <w:r>
        <w:t xml:space="preserve"> taux de promotion.</w:t>
      </w:r>
    </w:p>
    <w:sectPr w:rsidR="00205736" w:rsidSect="00F97ABA">
      <w:footerReference w:type="default" r:id="rId8"/>
      <w:type w:val="continuous"/>
      <w:pgSz w:w="11910" w:h="16840" w:code="9"/>
      <w:pgMar w:top="964" w:right="964" w:bottom="964" w:left="964" w:header="567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BA" w:rsidRDefault="00F97ABA" w:rsidP="00F97ABA">
      <w:pPr>
        <w:spacing w:after="0" w:line="240" w:lineRule="auto"/>
      </w:pPr>
      <w:r>
        <w:separator/>
      </w:r>
    </w:p>
  </w:endnote>
  <w:endnote w:type="continuationSeparator" w:id="0">
    <w:p w:rsidR="00F97ABA" w:rsidRDefault="00F97ABA" w:rsidP="00F9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BA" w:rsidRDefault="00F97ABA">
    <w:pPr>
      <w:pStyle w:val="Pieddepage"/>
    </w:pPr>
    <w:r>
      <w:t>DGRH C2-4</w:t>
    </w:r>
    <w:r>
      <w:tab/>
    </w:r>
    <w:r>
      <w:tab/>
      <w:t>mars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BA" w:rsidRDefault="00F97ABA" w:rsidP="00F97ABA">
      <w:pPr>
        <w:spacing w:after="0" w:line="240" w:lineRule="auto"/>
      </w:pPr>
      <w:r>
        <w:separator/>
      </w:r>
    </w:p>
  </w:footnote>
  <w:footnote w:type="continuationSeparator" w:id="0">
    <w:p w:rsidR="00F97ABA" w:rsidRDefault="00F97ABA" w:rsidP="00F9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E67F6"/>
    <w:multiLevelType w:val="multilevel"/>
    <w:tmpl w:val="39A2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F3"/>
    <w:rsid w:val="000A0E78"/>
    <w:rsid w:val="00193969"/>
    <w:rsid w:val="001948F3"/>
    <w:rsid w:val="001A20B0"/>
    <w:rsid w:val="00205736"/>
    <w:rsid w:val="002E3B6B"/>
    <w:rsid w:val="00360768"/>
    <w:rsid w:val="003E554F"/>
    <w:rsid w:val="004A42C9"/>
    <w:rsid w:val="00575C8E"/>
    <w:rsid w:val="005D532B"/>
    <w:rsid w:val="006214B6"/>
    <w:rsid w:val="0065156E"/>
    <w:rsid w:val="006779DD"/>
    <w:rsid w:val="006D149F"/>
    <w:rsid w:val="0076374B"/>
    <w:rsid w:val="00AB6FE5"/>
    <w:rsid w:val="00AD7715"/>
    <w:rsid w:val="00AF54C2"/>
    <w:rsid w:val="00B8161F"/>
    <w:rsid w:val="00BE4691"/>
    <w:rsid w:val="00CB1A89"/>
    <w:rsid w:val="00DC08B6"/>
    <w:rsid w:val="00E92EDE"/>
    <w:rsid w:val="00F46C94"/>
    <w:rsid w:val="00F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4402F"/>
  <w15:chartTrackingRefBased/>
  <w15:docId w15:val="{C04CAF16-608A-46F7-8734-BFA35FA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0573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36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05736"/>
    <w:rPr>
      <w:rFonts w:eastAsia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573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9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ABA"/>
  </w:style>
  <w:style w:type="paragraph" w:styleId="Pieddepage">
    <w:name w:val="footer"/>
    <w:basedOn w:val="Normal"/>
    <w:link w:val="PieddepageCar"/>
    <w:uiPriority w:val="99"/>
    <w:unhideWhenUsed/>
    <w:rsid w:val="00F9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BLANCHOT</dc:creator>
  <cp:keywords/>
  <dc:description/>
  <cp:lastModifiedBy>YVES BLANCHOT</cp:lastModifiedBy>
  <cp:revision>9</cp:revision>
  <cp:lastPrinted>2022-03-22T15:53:00Z</cp:lastPrinted>
  <dcterms:created xsi:type="dcterms:W3CDTF">2023-02-21T13:28:00Z</dcterms:created>
  <dcterms:modified xsi:type="dcterms:W3CDTF">2023-03-16T14:24:00Z</dcterms:modified>
</cp:coreProperties>
</file>